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43E99" w14:textId="77777777" w:rsidR="00F9088E" w:rsidRDefault="00000000">
      <w:pPr>
        <w:ind w:left="-5"/>
      </w:pPr>
      <w:r>
        <w:t xml:space="preserve">Dr. Mark Gudgel is an eighteen-year veteran of teaching English, Humanities, and Genocide </w:t>
      </w:r>
    </w:p>
    <w:p w14:paraId="5D66C85E" w14:textId="36BE6E1B" w:rsidR="0022131B" w:rsidRPr="0022131B" w:rsidRDefault="00000000" w:rsidP="0022131B">
      <w:pPr>
        <w:ind w:left="-5"/>
      </w:pPr>
      <w:r>
        <w:t xml:space="preserve">Studies in </w:t>
      </w:r>
      <w:r w:rsidR="0022131B">
        <w:t>Nebraska’s</w:t>
      </w:r>
      <w:r>
        <w:t xml:space="preserve"> public schools</w:t>
      </w:r>
      <w:r w:rsidR="0022131B">
        <w:t>. In 2022, Gudgel accepted a position as assistant professor of education at the College of Saint Mary in Omaha, where he teaches in the Ed.D. program. In the spring of 2024, Gudgel</w:t>
      </w:r>
      <w:r w:rsidR="00DC167F">
        <w:t xml:space="preserve"> began</w:t>
      </w:r>
      <w:r w:rsidR="0022131B">
        <w:t xml:space="preserve"> offering an undergraduate history course titled </w:t>
      </w:r>
      <w:r w:rsidR="0022131B" w:rsidRPr="0022131B">
        <w:rPr>
          <w:i/>
          <w:iCs/>
        </w:rPr>
        <w:t>The Holocaust Through Literature and Film</w:t>
      </w:r>
      <w:r w:rsidR="0022131B" w:rsidRPr="0022131B">
        <w:t xml:space="preserve">. Gudgel </w:t>
      </w:r>
      <w:r w:rsidR="0022131B">
        <w:t xml:space="preserve">is also part of CSM’s campus-wide initiative to combat antisemitism and commemorate the Holocaust. </w:t>
      </w:r>
      <w:r w:rsidR="00BA6C01">
        <w:t xml:space="preserve">Gudgel also sits on numerous boards, and is the president of the board of directors of the </w:t>
      </w:r>
      <w:proofErr w:type="spellStart"/>
      <w:r w:rsidR="00BA6C01">
        <w:t>vinNEBRASKA</w:t>
      </w:r>
      <w:proofErr w:type="spellEnd"/>
      <w:r w:rsidR="00BA6C01">
        <w:t xml:space="preserve"> Foundation. </w:t>
      </w:r>
    </w:p>
    <w:p w14:paraId="5846D29C" w14:textId="77777777" w:rsidR="0022131B" w:rsidRDefault="0022131B" w:rsidP="00DC167F">
      <w:pPr>
        <w:ind w:left="0" w:firstLine="0"/>
      </w:pPr>
    </w:p>
    <w:p w14:paraId="0FF86EE6" w14:textId="514BAA1A" w:rsidR="00DC167F" w:rsidRDefault="00DC167F" w:rsidP="00DC167F">
      <w:pPr>
        <w:ind w:left="0" w:firstLine="0"/>
      </w:pPr>
      <w:proofErr w:type="spellStart"/>
      <w:r>
        <w:t>Gudgel’s</w:t>
      </w:r>
      <w:proofErr w:type="spellEnd"/>
      <w:r>
        <w:t xml:space="preserve"> interest in wine was sparked on his honeymoon in Napa and Sonom</w:t>
      </w:r>
      <w:r w:rsidR="00BA6C01">
        <w:t xml:space="preserve">a, after which he and his wife started a wine blog that became popular. From there, publications began asking him to write about wine, and as an English major he was all-too eager to be paid to write. Gudgel wrote for </w:t>
      </w:r>
      <w:r w:rsidR="00BA6C01" w:rsidRPr="00BA6C01">
        <w:rPr>
          <w:i/>
          <w:iCs/>
        </w:rPr>
        <w:t>Food &amp; Spirits Magazine</w:t>
      </w:r>
      <w:r w:rsidR="00BA6C01">
        <w:t xml:space="preserve">, </w:t>
      </w:r>
      <w:proofErr w:type="spellStart"/>
      <w:r w:rsidR="00BA6C01">
        <w:t>Vivino</w:t>
      </w:r>
      <w:proofErr w:type="spellEnd"/>
      <w:r w:rsidR="00BA6C01">
        <w:t xml:space="preserve">, </w:t>
      </w:r>
      <w:r w:rsidR="00BA6C01" w:rsidRPr="00BA6C01">
        <w:rPr>
          <w:i/>
          <w:iCs/>
        </w:rPr>
        <w:t>Napa Valley Life Magazine</w:t>
      </w:r>
      <w:r w:rsidR="00BA6C01">
        <w:t xml:space="preserve">, </w:t>
      </w:r>
      <w:r w:rsidR="00BA6C01" w:rsidRPr="00BA6C01">
        <w:rPr>
          <w:i/>
          <w:iCs/>
        </w:rPr>
        <w:t>Edible Omaha</w:t>
      </w:r>
      <w:r w:rsidR="00BA6C01">
        <w:t xml:space="preserve">, and more. Today, he contributes to </w:t>
      </w:r>
      <w:r w:rsidR="00BA6C01" w:rsidRPr="00BA6C01">
        <w:rPr>
          <w:i/>
          <w:iCs/>
        </w:rPr>
        <w:t>Edible Marin &amp; Wine Country</w:t>
      </w:r>
      <w:r w:rsidR="00BA6C01">
        <w:t xml:space="preserve"> on a regular basis.</w:t>
      </w:r>
    </w:p>
    <w:p w14:paraId="048E76C6" w14:textId="77777777" w:rsidR="00DC167F" w:rsidRDefault="00DC167F" w:rsidP="00DC167F">
      <w:pPr>
        <w:ind w:left="0" w:firstLine="0"/>
      </w:pPr>
    </w:p>
    <w:p w14:paraId="2B363910" w14:textId="063EF034" w:rsidR="0022131B" w:rsidRDefault="00000000" w:rsidP="0022131B">
      <w:pPr>
        <w:ind w:left="-5"/>
      </w:pPr>
      <w:proofErr w:type="spellStart"/>
      <w:r>
        <w:t>Gudgel’s</w:t>
      </w:r>
      <w:proofErr w:type="spellEnd"/>
      <w:r>
        <w:t xml:space="preserve"> book on teaching about the Holocaust, </w:t>
      </w:r>
      <w:r>
        <w:rPr>
          <w:i/>
        </w:rPr>
        <w:t>Think Higher Feel Deeper: Holocaust education in the secondary classroom</w:t>
      </w:r>
      <w:r>
        <w:t xml:space="preserve">, was released from Teachers College Press in 2021. </w:t>
      </w:r>
      <w:r w:rsidR="0022131B">
        <w:t>In 2023 his most recent full-length publication</w:t>
      </w:r>
      <w:r>
        <w:t xml:space="preserve">, </w:t>
      </w:r>
      <w:r>
        <w:rPr>
          <w:i/>
        </w:rPr>
        <w:t>The Rise of Napa Valley Wineries: How the Judgment of Paris put California wine on the map</w:t>
      </w:r>
      <w:r>
        <w:t xml:space="preserve">, </w:t>
      </w:r>
      <w:r w:rsidR="0022131B">
        <w:t>was released to critical acclaim</w:t>
      </w:r>
      <w:r>
        <w:t xml:space="preserve">. </w:t>
      </w:r>
      <w:r w:rsidR="0022131B">
        <w:t xml:space="preserve">He is presently working on </w:t>
      </w:r>
      <w:r w:rsidR="00BA6C01">
        <w:t xml:space="preserve">a series of essays chronicling the rich history of Oakville, and gives an annual lecture on how the Napa Valley is a leader in combating global climate change. </w:t>
      </w:r>
      <w:r w:rsidR="00C222A7">
        <w:t xml:space="preserve"> </w:t>
      </w:r>
    </w:p>
    <w:p w14:paraId="2DCBB233" w14:textId="77777777" w:rsidR="0022131B" w:rsidRDefault="0022131B" w:rsidP="0022131B">
      <w:pPr>
        <w:ind w:left="-5"/>
      </w:pPr>
    </w:p>
    <w:p w14:paraId="6DB2AB2C" w14:textId="2F446138" w:rsidR="00F9088E" w:rsidRDefault="00000000" w:rsidP="0022131B">
      <w:pPr>
        <w:ind w:left="-5"/>
      </w:pPr>
      <w:r>
        <w:t xml:space="preserve">When he isn’t working, Gudgel runs marathons, writes </w:t>
      </w:r>
      <w:r w:rsidR="0022131B">
        <w:t>poetry, serves as the commissioner for the faculty fantasy football league,</w:t>
      </w:r>
      <w:r w:rsidR="00BA6C01">
        <w:t xml:space="preserve"> attempts to cook,</w:t>
      </w:r>
      <w:r>
        <w:t xml:space="preserve"> and plays board games with his family. </w:t>
      </w:r>
      <w:r w:rsidR="0022131B">
        <w:t>Gudgel</w:t>
      </w:r>
      <w:r>
        <w:t xml:space="preserve"> lives in Omaha with his wife, Sonja, and their children, Titus and Zooey.  </w:t>
      </w:r>
    </w:p>
    <w:sectPr w:rsidR="00F9088E">
      <w:pgSz w:w="12240" w:h="15840"/>
      <w:pgMar w:top="1440" w:right="1449" w:bottom="1440" w:left="145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088E"/>
    <w:rsid w:val="0022131B"/>
    <w:rsid w:val="00864F41"/>
    <w:rsid w:val="00BA6C01"/>
    <w:rsid w:val="00C222A7"/>
    <w:rsid w:val="00DC167F"/>
    <w:rsid w:val="00F90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8213FFE"/>
  <w15:docId w15:val="{DB5BF72F-D3C8-A84A-B2CA-A4045B169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50" w:lineRule="auto"/>
      <w:ind w:left="10" w:hanging="10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280</Words>
  <Characters>1602</Characters>
  <Application>Microsoft Office Word</Application>
  <DocSecurity>0</DocSecurity>
  <Lines>13</Lines>
  <Paragraphs>3</Paragraphs>
  <ScaleCrop>false</ScaleCrop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Short Bio 2023.docx</dc:title>
  <dc:subject/>
  <dc:creator>Sonja Gudgel</dc:creator>
  <cp:keywords/>
  <cp:lastModifiedBy>Sonja Gudgel</cp:lastModifiedBy>
  <cp:revision>4</cp:revision>
  <dcterms:created xsi:type="dcterms:W3CDTF">2024-04-24T12:21:00Z</dcterms:created>
  <dcterms:modified xsi:type="dcterms:W3CDTF">2024-07-11T19:03:00Z</dcterms:modified>
</cp:coreProperties>
</file>